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38" w:rsidRDefault="00612A38" w:rsidP="00277C72">
      <w:pPr>
        <w:jc w:val="center"/>
      </w:pPr>
    </w:p>
    <w:p w:rsidR="00612A38" w:rsidRPr="00990FE3" w:rsidRDefault="0076724A" w:rsidP="00277C72">
      <w:pPr>
        <w:jc w:val="center"/>
        <w:rPr>
          <w:b/>
        </w:rPr>
      </w:pPr>
      <w:r w:rsidRPr="00990FE3">
        <w:rPr>
          <w:b/>
        </w:rPr>
        <w:t>РЕШЕНИ</w:t>
      </w:r>
      <w:r>
        <w:rPr>
          <w:b/>
        </w:rPr>
        <w:t>Е</w:t>
      </w:r>
      <w:r w:rsidRPr="00990FE3">
        <w:rPr>
          <w:b/>
        </w:rPr>
        <w:t xml:space="preserve"> </w:t>
      </w:r>
    </w:p>
    <w:p w:rsidR="0076724A" w:rsidRDefault="001A0EC4" w:rsidP="00277C72">
      <w:pPr>
        <w:jc w:val="center"/>
      </w:pPr>
      <w:r w:rsidRPr="00277C72">
        <w:t xml:space="preserve">Медицинского Совета ГУ «Республиканская детская </w:t>
      </w:r>
      <w:r w:rsidR="00E62BB6" w:rsidRPr="00277C72">
        <w:t xml:space="preserve">клиническая </w:t>
      </w:r>
      <w:r w:rsidRPr="00277C72">
        <w:t>больница»</w:t>
      </w:r>
    </w:p>
    <w:p w:rsidR="001E610A" w:rsidRPr="00277C72" w:rsidRDefault="00B82F16" w:rsidP="00277C72">
      <w:pPr>
        <w:jc w:val="center"/>
      </w:pPr>
      <w:r w:rsidRPr="00277C72">
        <w:t xml:space="preserve">по итогам работы </w:t>
      </w:r>
      <w:r w:rsidR="00277C72">
        <w:t xml:space="preserve">в </w:t>
      </w:r>
      <w:r w:rsidRPr="00277C72">
        <w:t>201</w:t>
      </w:r>
      <w:r w:rsidR="00BC1825" w:rsidRPr="00277C72">
        <w:t>6</w:t>
      </w:r>
      <w:r w:rsidR="00277C72">
        <w:t xml:space="preserve"> </w:t>
      </w:r>
      <w:r w:rsidR="001A0EC4" w:rsidRPr="00277C72">
        <w:t>год</w:t>
      </w:r>
      <w:r w:rsidR="00277C72">
        <w:t>у</w:t>
      </w:r>
      <w:r w:rsidR="001A0EC4" w:rsidRPr="00277C72">
        <w:t>.</w:t>
      </w:r>
    </w:p>
    <w:p w:rsidR="001A0EC4" w:rsidRPr="00277C72" w:rsidRDefault="00BC1825" w:rsidP="00277C72">
      <w:pPr>
        <w:jc w:val="center"/>
      </w:pPr>
      <w:r w:rsidRPr="00277C72">
        <w:t>14.02.2017</w:t>
      </w:r>
      <w:r w:rsidR="00E62BB6" w:rsidRPr="00277C72">
        <w:t xml:space="preserve">                                                                                   </w:t>
      </w:r>
      <w:r w:rsidRPr="00277C72">
        <w:t xml:space="preserve">               </w:t>
      </w:r>
      <w:r w:rsidR="00F25F54" w:rsidRPr="00277C72">
        <w:t>г</w:t>
      </w:r>
      <w:r w:rsidR="001A0EC4" w:rsidRPr="00277C72">
        <w:t>.</w:t>
      </w:r>
      <w:r w:rsidR="00D655B7" w:rsidRPr="00277C72">
        <w:t xml:space="preserve"> </w:t>
      </w:r>
      <w:r w:rsidR="001A0EC4" w:rsidRPr="00277C72">
        <w:t>Сыктывкар</w:t>
      </w:r>
    </w:p>
    <w:p w:rsidR="00F25F54" w:rsidRPr="00277C72" w:rsidRDefault="00F25F54" w:rsidP="00277C72">
      <w:pPr>
        <w:jc w:val="center"/>
      </w:pPr>
    </w:p>
    <w:p w:rsidR="00B64C8C" w:rsidRPr="00277C72" w:rsidRDefault="001A0EC4" w:rsidP="0076724A">
      <w:pPr>
        <w:ind w:firstLine="360"/>
        <w:jc w:val="both"/>
      </w:pPr>
      <w:r w:rsidRPr="00277C72">
        <w:t>Медицинский Совет ГУ «РД</w:t>
      </w:r>
      <w:r w:rsidR="00E62BB6" w:rsidRPr="00277C72">
        <w:t>К</w:t>
      </w:r>
      <w:r w:rsidRPr="00277C72">
        <w:t xml:space="preserve">Б», заслушав доклады </w:t>
      </w:r>
      <w:r w:rsidR="001E610A" w:rsidRPr="00277C72">
        <w:t xml:space="preserve">главного врача, </w:t>
      </w:r>
      <w:r w:rsidRPr="00277C72">
        <w:t xml:space="preserve">заместителя главного врача по медицинской части, </w:t>
      </w:r>
      <w:r w:rsidR="001E610A" w:rsidRPr="00277C72">
        <w:t>заместителя главного врача по хирургии</w:t>
      </w:r>
      <w:r w:rsidRPr="00277C72">
        <w:t xml:space="preserve">, </w:t>
      </w:r>
      <w:r w:rsidR="00B82F16" w:rsidRPr="00277C72">
        <w:t xml:space="preserve">заместителя главного врача по клинико-экспертной работе, </w:t>
      </w:r>
      <w:r w:rsidRPr="00277C72">
        <w:t xml:space="preserve">а также выступления в прениях, </w:t>
      </w:r>
      <w:r w:rsidR="00690C5F" w:rsidRPr="00277C72">
        <w:t>сформулировал выводы:</w:t>
      </w:r>
    </w:p>
    <w:p w:rsidR="00B64C8C" w:rsidRDefault="00F25F54" w:rsidP="00173DA1">
      <w:pPr>
        <w:numPr>
          <w:ilvl w:val="0"/>
          <w:numId w:val="1"/>
        </w:numPr>
        <w:tabs>
          <w:tab w:val="clear" w:pos="720"/>
        </w:tabs>
        <w:ind w:left="426" w:hanging="66"/>
        <w:jc w:val="both"/>
      </w:pPr>
      <w:r w:rsidRPr="00277C72">
        <w:t xml:space="preserve">признать </w:t>
      </w:r>
      <w:r w:rsidR="00A0000A" w:rsidRPr="00277C72">
        <w:t xml:space="preserve">лечебную </w:t>
      </w:r>
      <w:r w:rsidR="00EA494D" w:rsidRPr="00277C72">
        <w:t>работу ГУ «РД</w:t>
      </w:r>
      <w:r w:rsidR="00BC1825" w:rsidRPr="00277C72">
        <w:t>К</w:t>
      </w:r>
      <w:r w:rsidR="00EA494D" w:rsidRPr="00277C72">
        <w:t>Б» в 20</w:t>
      </w:r>
      <w:r w:rsidR="004A1F72" w:rsidRPr="00277C72">
        <w:t>1</w:t>
      </w:r>
      <w:r w:rsidR="00BC1825" w:rsidRPr="00277C72">
        <w:t>6</w:t>
      </w:r>
      <w:r w:rsidR="00EA494D" w:rsidRPr="00277C72">
        <w:t xml:space="preserve"> году </w:t>
      </w:r>
      <w:r w:rsidRPr="00277C72">
        <w:t xml:space="preserve">в целом </w:t>
      </w:r>
      <w:r w:rsidR="00EA494D" w:rsidRPr="00277C72">
        <w:t>удовлетворительной.</w:t>
      </w:r>
    </w:p>
    <w:p w:rsidR="00612A38" w:rsidRPr="00277C72" w:rsidRDefault="00612A38" w:rsidP="00612A38">
      <w:pPr>
        <w:ind w:left="426"/>
        <w:jc w:val="both"/>
      </w:pPr>
    </w:p>
    <w:p w:rsidR="00083B5B" w:rsidRPr="00990FE3" w:rsidRDefault="00083B5B" w:rsidP="00612A38">
      <w:pPr>
        <w:numPr>
          <w:ilvl w:val="0"/>
          <w:numId w:val="4"/>
        </w:numPr>
        <w:ind w:hanging="1014"/>
        <w:jc w:val="center"/>
        <w:rPr>
          <w:b/>
        </w:rPr>
      </w:pPr>
      <w:r w:rsidRPr="00990FE3">
        <w:rPr>
          <w:b/>
        </w:rPr>
        <w:t>Положительн</w:t>
      </w:r>
      <w:r w:rsidR="002E7498" w:rsidRPr="00990FE3">
        <w:rPr>
          <w:b/>
        </w:rPr>
        <w:t>ые моменты</w:t>
      </w:r>
      <w:r w:rsidRPr="00990FE3">
        <w:rPr>
          <w:b/>
        </w:rPr>
        <w:t xml:space="preserve"> в работе ГУ </w:t>
      </w:r>
      <w:r w:rsidR="0076724A">
        <w:rPr>
          <w:b/>
        </w:rPr>
        <w:t>«</w:t>
      </w:r>
      <w:r w:rsidRPr="00990FE3">
        <w:rPr>
          <w:b/>
        </w:rPr>
        <w:t>РД</w:t>
      </w:r>
      <w:r w:rsidR="00E62BB6" w:rsidRPr="00990FE3">
        <w:rPr>
          <w:b/>
        </w:rPr>
        <w:t>К</w:t>
      </w:r>
      <w:r w:rsidRPr="00990FE3">
        <w:rPr>
          <w:b/>
        </w:rPr>
        <w:t>Б</w:t>
      </w:r>
      <w:r w:rsidR="0076724A">
        <w:rPr>
          <w:b/>
        </w:rPr>
        <w:t>»</w:t>
      </w:r>
      <w:r w:rsidRPr="00990FE3">
        <w:rPr>
          <w:b/>
        </w:rPr>
        <w:t>:</w:t>
      </w:r>
    </w:p>
    <w:p w:rsidR="00160CEF" w:rsidRPr="00277C72" w:rsidRDefault="00160CEF" w:rsidP="007429B5">
      <w:pPr>
        <w:numPr>
          <w:ilvl w:val="0"/>
          <w:numId w:val="5"/>
        </w:numPr>
        <w:jc w:val="both"/>
      </w:pPr>
      <w:r w:rsidRPr="00277C72">
        <w:t xml:space="preserve">Исполнение Программы государственных гарантий оказания гражданам Российской Федерации специализированной медицинской помощи на территории Республики Коми на уровне  </w:t>
      </w:r>
      <w:r w:rsidR="001D7E2D" w:rsidRPr="00277C72">
        <w:rPr>
          <w:b/>
        </w:rPr>
        <w:t>102,9 %</w:t>
      </w:r>
      <w:r w:rsidRPr="00277C72">
        <w:rPr>
          <w:b/>
        </w:rPr>
        <w:t>,</w:t>
      </w:r>
      <w:r w:rsidRPr="00277C72">
        <w:t xml:space="preserve"> при достаточном качестве оказания медицинской помощи.</w:t>
      </w:r>
    </w:p>
    <w:p w:rsidR="00160CEF" w:rsidRPr="00277C72" w:rsidRDefault="00BC1825" w:rsidP="007429B5">
      <w:pPr>
        <w:numPr>
          <w:ilvl w:val="0"/>
          <w:numId w:val="5"/>
        </w:numPr>
        <w:jc w:val="both"/>
      </w:pPr>
      <w:r w:rsidRPr="00277C72">
        <w:t xml:space="preserve">Исполнен план по оказанию </w:t>
      </w:r>
      <w:r w:rsidR="00160CEF" w:rsidRPr="00277C72">
        <w:t xml:space="preserve"> ВТМП </w:t>
      </w:r>
      <w:r w:rsidRPr="00277C72">
        <w:t>на 100 %</w:t>
      </w:r>
      <w:r w:rsidR="00160CEF" w:rsidRPr="00277C72">
        <w:t xml:space="preserve"> </w:t>
      </w:r>
      <w:r w:rsidR="00E62BB6" w:rsidRPr="00277C72">
        <w:t>по всем источникам фина</w:t>
      </w:r>
      <w:r w:rsidR="00173DA1">
        <w:t>н</w:t>
      </w:r>
      <w:r w:rsidR="00E62BB6" w:rsidRPr="00277C72">
        <w:t>сирования</w:t>
      </w:r>
      <w:r w:rsidR="0076724A">
        <w:t>.</w:t>
      </w:r>
    </w:p>
    <w:p w:rsidR="00160CEF" w:rsidRPr="00277C72" w:rsidRDefault="00160CEF" w:rsidP="007429B5">
      <w:pPr>
        <w:numPr>
          <w:ilvl w:val="0"/>
          <w:numId w:val="5"/>
        </w:numPr>
        <w:jc w:val="both"/>
      </w:pPr>
      <w:r w:rsidRPr="00277C72">
        <w:rPr>
          <w:bCs/>
        </w:rPr>
        <w:t>Освоение новых методов диагностики и лечения, позволяющих повышать качество оказания медицинской помощи</w:t>
      </w:r>
      <w:r w:rsidR="0076724A">
        <w:rPr>
          <w:bCs/>
        </w:rPr>
        <w:t>.</w:t>
      </w:r>
    </w:p>
    <w:p w:rsidR="00EC44BC" w:rsidRDefault="00E62BB6" w:rsidP="007429B5">
      <w:pPr>
        <w:numPr>
          <w:ilvl w:val="0"/>
          <w:numId w:val="5"/>
        </w:numPr>
        <w:jc w:val="both"/>
      </w:pPr>
      <w:r w:rsidRPr="00277C72">
        <w:t>Снижение средней длительности пребывания больного на койке</w:t>
      </w:r>
      <w:r w:rsidR="0076724A">
        <w:t>.</w:t>
      </w:r>
    </w:p>
    <w:p w:rsidR="00E62BB6" w:rsidRDefault="00E62BB6" w:rsidP="007429B5">
      <w:pPr>
        <w:numPr>
          <w:ilvl w:val="0"/>
          <w:numId w:val="5"/>
        </w:numPr>
        <w:jc w:val="both"/>
      </w:pPr>
      <w:r w:rsidRPr="00277C72">
        <w:t xml:space="preserve"> В июле 2016 года ГУ </w:t>
      </w:r>
      <w:r w:rsidR="0076724A">
        <w:t>«</w:t>
      </w:r>
      <w:r w:rsidRPr="00277C72">
        <w:t>РДКБ</w:t>
      </w:r>
      <w:r w:rsidR="0076724A">
        <w:t>»</w:t>
      </w:r>
      <w:r w:rsidRPr="00277C72">
        <w:t xml:space="preserve"> </w:t>
      </w:r>
      <w:r w:rsidR="00DE109C">
        <w:t>присвоен</w:t>
      </w:r>
      <w:r w:rsidRPr="00277C72">
        <w:t xml:space="preserve"> статус клинической больницы</w:t>
      </w:r>
      <w:r w:rsidR="0076724A">
        <w:t>.</w:t>
      </w:r>
    </w:p>
    <w:p w:rsidR="00612A38" w:rsidRPr="00277C72" w:rsidRDefault="00612A38" w:rsidP="00612A38">
      <w:pPr>
        <w:ind w:left="720"/>
        <w:jc w:val="both"/>
      </w:pPr>
    </w:p>
    <w:p w:rsidR="00315A16" w:rsidRPr="00990FE3" w:rsidRDefault="0064326D" w:rsidP="00612A38">
      <w:pPr>
        <w:numPr>
          <w:ilvl w:val="0"/>
          <w:numId w:val="4"/>
        </w:numPr>
        <w:ind w:left="850" w:hanging="425"/>
        <w:jc w:val="center"/>
        <w:rPr>
          <w:b/>
        </w:rPr>
      </w:pPr>
      <w:r w:rsidRPr="00990FE3">
        <w:rPr>
          <w:b/>
        </w:rPr>
        <w:t>Основные задачи</w:t>
      </w:r>
      <w:r w:rsidR="00315A16" w:rsidRPr="00990FE3">
        <w:rPr>
          <w:b/>
        </w:rPr>
        <w:t xml:space="preserve">, стоящие перед </w:t>
      </w:r>
      <w:r w:rsidRPr="00990FE3">
        <w:rPr>
          <w:b/>
        </w:rPr>
        <w:t>стационар</w:t>
      </w:r>
      <w:r w:rsidR="00315A16" w:rsidRPr="00990FE3">
        <w:rPr>
          <w:b/>
        </w:rPr>
        <w:t>ом</w:t>
      </w:r>
      <w:r w:rsidRPr="00990FE3">
        <w:rPr>
          <w:b/>
        </w:rPr>
        <w:t xml:space="preserve"> в 20</w:t>
      </w:r>
      <w:r w:rsidR="00D95A73" w:rsidRPr="00990FE3">
        <w:rPr>
          <w:b/>
        </w:rPr>
        <w:t>1</w:t>
      </w:r>
      <w:r w:rsidR="00723F90" w:rsidRPr="00990FE3">
        <w:rPr>
          <w:b/>
        </w:rPr>
        <w:t>7</w:t>
      </w:r>
      <w:r w:rsidRPr="00990FE3">
        <w:rPr>
          <w:b/>
        </w:rPr>
        <w:t xml:space="preserve"> году:</w:t>
      </w:r>
    </w:p>
    <w:p w:rsidR="00612A38" w:rsidRPr="00990FE3" w:rsidRDefault="00612A38" w:rsidP="00612A38">
      <w:pPr>
        <w:ind w:left="850"/>
        <w:jc w:val="both"/>
        <w:rPr>
          <w:b/>
        </w:rPr>
      </w:pPr>
    </w:p>
    <w:p w:rsidR="00D97E14" w:rsidRPr="00990FE3" w:rsidRDefault="009F2A00" w:rsidP="00990FE3">
      <w:pPr>
        <w:numPr>
          <w:ilvl w:val="0"/>
          <w:numId w:val="3"/>
        </w:numPr>
        <w:ind w:left="0" w:firstLine="0"/>
        <w:jc w:val="both"/>
        <w:rPr>
          <w:i/>
        </w:rPr>
      </w:pPr>
      <w:r w:rsidRPr="00990FE3">
        <w:rPr>
          <w:i/>
        </w:rPr>
        <w:t>Продолжение работы по улучшению больничных показателей</w:t>
      </w:r>
      <w:r w:rsidR="00EC44BC" w:rsidRPr="00990FE3">
        <w:rPr>
          <w:i/>
        </w:rPr>
        <w:t xml:space="preserve">: </w:t>
      </w:r>
      <w:r w:rsidRPr="00990FE3">
        <w:rPr>
          <w:i/>
        </w:rPr>
        <w:t xml:space="preserve">снижение летальности, </w:t>
      </w:r>
      <w:r w:rsidR="00EC44BC" w:rsidRPr="00990FE3">
        <w:rPr>
          <w:i/>
        </w:rPr>
        <w:t xml:space="preserve">в том числе детей первого года жизни, </w:t>
      </w:r>
      <w:r w:rsidRPr="00990FE3">
        <w:rPr>
          <w:i/>
        </w:rPr>
        <w:t>отсутствие случаев предотвратимой летальности, расхождения диагнозов 2-3 категории</w:t>
      </w:r>
      <w:r w:rsidR="00D97E14" w:rsidRPr="00990FE3">
        <w:rPr>
          <w:i/>
        </w:rPr>
        <w:t xml:space="preserve">: </w:t>
      </w:r>
    </w:p>
    <w:p w:rsidR="00D97E14" w:rsidRPr="00D97E14" w:rsidRDefault="00D97E14" w:rsidP="00990FE3">
      <w:pPr>
        <w:jc w:val="both"/>
      </w:pPr>
      <w:r>
        <w:t>1.</w:t>
      </w:r>
      <w:r w:rsidR="0076724A">
        <w:t xml:space="preserve"> </w:t>
      </w:r>
      <w:r w:rsidR="0076724A">
        <w:tab/>
      </w:r>
      <w:r w:rsidRPr="00D97E14">
        <w:t xml:space="preserve">Проведение клинической конференции по клинике, диагностике, терапии НЭК у детей с ЭНМТ, ОНМТ при рождении, с приглашение экспертов </w:t>
      </w:r>
      <w:proofErr w:type="spellStart"/>
      <w:r w:rsidRPr="00D97E14">
        <w:t>СПбГПМУ</w:t>
      </w:r>
      <w:proofErr w:type="spellEnd"/>
      <w:r w:rsidRPr="00D97E14">
        <w:t>. Срок – март 2017 года.</w:t>
      </w:r>
    </w:p>
    <w:p w:rsidR="00D97E14" w:rsidRPr="00D97E14" w:rsidRDefault="00D97E14" w:rsidP="00990FE3">
      <w:pPr>
        <w:numPr>
          <w:ilvl w:val="0"/>
          <w:numId w:val="1"/>
        </w:numPr>
        <w:ind w:left="0" w:firstLine="0"/>
        <w:jc w:val="both"/>
      </w:pPr>
      <w:r w:rsidRPr="00D97E14">
        <w:t xml:space="preserve">Целевое повышение квалификации  врачей, среднего медперсонала ОИТР № 2, ОНН, на центральных базах  по вопросам ведения детей с ВПР ЖКТ, БЛД, ЭНМТ, ОНМТ при рождении.  </w:t>
      </w:r>
    </w:p>
    <w:p w:rsidR="00D97E14" w:rsidRPr="00D97E14" w:rsidRDefault="00D97E14" w:rsidP="00990FE3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 w:rsidRPr="00D97E14">
        <w:t xml:space="preserve">Проведение тематической учебы для врачей ГУ </w:t>
      </w:r>
      <w:r w:rsidR="0076724A">
        <w:t>«</w:t>
      </w:r>
      <w:r w:rsidRPr="00D97E14">
        <w:t>РДКБ</w:t>
      </w:r>
      <w:r w:rsidR="0076724A">
        <w:t>»</w:t>
      </w:r>
      <w:r w:rsidRPr="00D97E14">
        <w:t xml:space="preserve"> по алгоритмам действий при неотложных состояниях у детей, </w:t>
      </w:r>
      <w:proofErr w:type="spellStart"/>
      <w:r w:rsidRPr="00D97E14">
        <w:t>инфузионной</w:t>
      </w:r>
      <w:proofErr w:type="spellEnd"/>
      <w:r w:rsidRPr="00D97E14">
        <w:t xml:space="preserve"> терапии. Срок – 1 квартал 2017 года. </w:t>
      </w:r>
    </w:p>
    <w:p w:rsidR="00D97E14" w:rsidRDefault="00D97E14" w:rsidP="00427D12">
      <w:pPr>
        <w:ind w:left="360"/>
        <w:jc w:val="both"/>
      </w:pPr>
    </w:p>
    <w:p w:rsidR="002365D5" w:rsidRPr="00990FE3" w:rsidRDefault="002365D5" w:rsidP="00612A38">
      <w:pPr>
        <w:pStyle w:val="a4"/>
        <w:numPr>
          <w:ilvl w:val="0"/>
          <w:numId w:val="3"/>
        </w:numPr>
        <w:jc w:val="both"/>
        <w:rPr>
          <w:i/>
        </w:rPr>
      </w:pPr>
      <w:r w:rsidRPr="00990FE3">
        <w:rPr>
          <w:i/>
        </w:rPr>
        <w:t>Обеспечение доступной квалифицированной специализированной медицинской помощи детям Республики Коми по лицензированным видам деятельности.</w:t>
      </w:r>
    </w:p>
    <w:p w:rsidR="002365D5" w:rsidRDefault="00612A38" w:rsidP="00612A38">
      <w:pPr>
        <w:jc w:val="both"/>
      </w:pPr>
      <w:r>
        <w:t>2.1</w:t>
      </w:r>
      <w:r w:rsidR="0076724A">
        <w:t xml:space="preserve">. </w:t>
      </w:r>
      <w:r w:rsidR="002365D5" w:rsidRPr="00277C72">
        <w:t>Выполнение ПГГ за счет всех источников финансирования</w:t>
      </w:r>
      <w:r w:rsidR="0076724A">
        <w:t>.</w:t>
      </w:r>
    </w:p>
    <w:p w:rsidR="0074265E" w:rsidRPr="00277C72" w:rsidRDefault="00612A38" w:rsidP="00612A38">
      <w:pPr>
        <w:jc w:val="both"/>
      </w:pPr>
      <w:r>
        <w:t xml:space="preserve">2.2. </w:t>
      </w:r>
      <w:proofErr w:type="gramStart"/>
      <w:r w:rsidR="0074265E">
        <w:t>Заведующим</w:t>
      </w:r>
      <w:proofErr w:type="gramEnd"/>
      <w:r w:rsidR="0074265E">
        <w:t xml:space="preserve"> клинических отделений, главным специалистам провести работу по распределению потоков больных с учетом коэффициента </w:t>
      </w:r>
      <w:proofErr w:type="spellStart"/>
      <w:r w:rsidR="0074265E">
        <w:t>затратоемкости</w:t>
      </w:r>
      <w:proofErr w:type="spellEnd"/>
      <w:r w:rsidR="0076724A">
        <w:t>.</w:t>
      </w:r>
    </w:p>
    <w:p w:rsidR="0076724A" w:rsidRDefault="0076724A" w:rsidP="0076724A">
      <w:pPr>
        <w:spacing w:after="200"/>
        <w:contextualSpacing/>
        <w:jc w:val="both"/>
      </w:pPr>
      <w:r>
        <w:t xml:space="preserve">2.3. </w:t>
      </w:r>
      <w:r w:rsidR="002365D5" w:rsidRPr="00277C72">
        <w:t>Принятие стационарных клинических протоколов по мере их утверждения Всероссийскими ассоциациями.</w:t>
      </w:r>
    </w:p>
    <w:p w:rsidR="0076724A" w:rsidRDefault="0076724A" w:rsidP="0076724A">
      <w:pPr>
        <w:spacing w:after="200"/>
        <w:contextualSpacing/>
        <w:jc w:val="both"/>
      </w:pPr>
      <w:r>
        <w:t xml:space="preserve">2.4. </w:t>
      </w:r>
      <w:r w:rsidR="002365D5" w:rsidRPr="00277C72">
        <w:t>Продолжить внедрение эндоскопических оперативных вмешательств, в том числе и у детей раннего возраста</w:t>
      </w:r>
      <w:r>
        <w:t>.</w:t>
      </w:r>
    </w:p>
    <w:p w:rsidR="0076724A" w:rsidRDefault="0076724A" w:rsidP="0076724A">
      <w:pPr>
        <w:spacing w:after="200"/>
        <w:contextualSpacing/>
        <w:jc w:val="both"/>
      </w:pPr>
      <w:r>
        <w:t xml:space="preserve">2.5. </w:t>
      </w:r>
      <w:r w:rsidR="002365D5" w:rsidRPr="00277C72">
        <w:t>Продолжить обучение врачей хирургов и анестезиологов-реаниматологов на центральных базах по вопросам оказания специализированной, в т.ч. высокотехнологичной медицинской помощи новорожденным детям</w:t>
      </w:r>
      <w:r>
        <w:t>.</w:t>
      </w:r>
    </w:p>
    <w:p w:rsidR="0076724A" w:rsidRDefault="0076724A" w:rsidP="0076724A">
      <w:pPr>
        <w:spacing w:after="200"/>
        <w:contextualSpacing/>
        <w:jc w:val="both"/>
      </w:pPr>
      <w:r>
        <w:t xml:space="preserve">2.6. </w:t>
      </w:r>
      <w:r w:rsidR="00723F90">
        <w:t xml:space="preserve">Совершенствование </w:t>
      </w:r>
      <w:proofErr w:type="spellStart"/>
      <w:r w:rsidR="00723F90">
        <w:t>лор</w:t>
      </w:r>
      <w:proofErr w:type="spellEnd"/>
      <w:r w:rsidR="00723F90">
        <w:t>–помощи: приобретение операционного микроскопа, освоение оперативных вмешательств на среднем ухе</w:t>
      </w:r>
      <w:r>
        <w:t>.</w:t>
      </w:r>
    </w:p>
    <w:p w:rsidR="00427D12" w:rsidRDefault="0076724A" w:rsidP="0076724A">
      <w:pPr>
        <w:spacing w:after="200"/>
        <w:contextualSpacing/>
        <w:jc w:val="both"/>
      </w:pPr>
      <w:r>
        <w:t>2.7. Х</w:t>
      </w:r>
      <w:r w:rsidR="0074265E" w:rsidRPr="0074265E">
        <w:t xml:space="preserve">одатайствовать об организации в Сыктывкарском медицинском колледже целевого </w:t>
      </w:r>
      <w:proofErr w:type="gramStart"/>
      <w:r w:rsidR="0074265E" w:rsidRPr="0074265E">
        <w:t>обучения по</w:t>
      </w:r>
      <w:proofErr w:type="gramEnd"/>
      <w:r w:rsidR="0074265E" w:rsidRPr="0074265E">
        <w:t xml:space="preserve"> сестринскому делу в педиатрии</w:t>
      </w:r>
      <w:r>
        <w:t>.</w:t>
      </w:r>
    </w:p>
    <w:p w:rsidR="00612A38" w:rsidRPr="00427D12" w:rsidRDefault="00612A38" w:rsidP="00612A38">
      <w:pPr>
        <w:pStyle w:val="a4"/>
        <w:spacing w:after="200"/>
        <w:ind w:left="360"/>
        <w:contextualSpacing/>
        <w:jc w:val="both"/>
      </w:pPr>
    </w:p>
    <w:p w:rsidR="00427D12" w:rsidRPr="00990FE3" w:rsidRDefault="001C615B" w:rsidP="00990FE3">
      <w:pPr>
        <w:pStyle w:val="a4"/>
        <w:numPr>
          <w:ilvl w:val="0"/>
          <w:numId w:val="3"/>
        </w:numPr>
        <w:spacing w:after="200"/>
        <w:ind w:left="142" w:firstLine="218"/>
        <w:contextualSpacing/>
        <w:jc w:val="both"/>
        <w:rPr>
          <w:i/>
        </w:rPr>
      </w:pPr>
      <w:r w:rsidRPr="00990FE3">
        <w:rPr>
          <w:i/>
        </w:rPr>
        <w:t xml:space="preserve">Развитие оказания специализированной медицинской помощи по профилю «Медицинская реабилитация». Направления: медицинская </w:t>
      </w:r>
      <w:proofErr w:type="spellStart"/>
      <w:r w:rsidRPr="00990FE3">
        <w:rPr>
          <w:i/>
        </w:rPr>
        <w:t>нейрореабилитация</w:t>
      </w:r>
      <w:proofErr w:type="spellEnd"/>
      <w:r w:rsidRPr="00990FE3">
        <w:rPr>
          <w:i/>
        </w:rPr>
        <w:t>, медицинская реабилитация после перенесенных травм и операций на опорно-двигательной системе, медицинская реабилитация детей, перенесших заболевания перинатального периода</w:t>
      </w:r>
      <w:r w:rsidR="0076724A">
        <w:rPr>
          <w:i/>
        </w:rPr>
        <w:t>.</w:t>
      </w:r>
    </w:p>
    <w:p w:rsidR="00427D12" w:rsidRDefault="00612A38" w:rsidP="00612A38">
      <w:pPr>
        <w:pStyle w:val="a4"/>
        <w:spacing w:after="200"/>
        <w:ind w:left="0" w:firstLine="142"/>
        <w:contextualSpacing/>
        <w:jc w:val="both"/>
      </w:pPr>
      <w:r w:rsidRPr="00612A38">
        <w:t>3</w:t>
      </w:r>
      <w:r>
        <w:t xml:space="preserve">.1 </w:t>
      </w:r>
      <w:r w:rsidR="001C615B" w:rsidRPr="00277C72">
        <w:t>Целевое повышение квалификации</w:t>
      </w:r>
      <w:r w:rsidR="00E62BB6" w:rsidRPr="00277C72">
        <w:t xml:space="preserve"> врачей, среднего медперсонала</w:t>
      </w:r>
      <w:r w:rsidR="0077341D" w:rsidRPr="00277C72">
        <w:t xml:space="preserve"> ПНО, ортопедического отделения, ОПН, ФТО, </w:t>
      </w:r>
      <w:r w:rsidR="00E62BB6" w:rsidRPr="00277C72">
        <w:t>инструкторов ЛФК по указанным направлениям медицинской реабилитации на центральных базах.</w:t>
      </w:r>
    </w:p>
    <w:p w:rsidR="008A4F5B" w:rsidRDefault="00612A38" w:rsidP="00612A38">
      <w:pPr>
        <w:pStyle w:val="a4"/>
        <w:spacing w:after="200"/>
        <w:ind w:left="0" w:firstLine="142"/>
        <w:contextualSpacing/>
        <w:jc w:val="both"/>
      </w:pPr>
      <w:r>
        <w:lastRenderedPageBreak/>
        <w:t>3.2</w:t>
      </w:r>
      <w:r w:rsidR="0076724A">
        <w:t>.</w:t>
      </w:r>
      <w:r>
        <w:t xml:space="preserve"> </w:t>
      </w:r>
      <w:r w:rsidR="0031709F" w:rsidRPr="00277C72">
        <w:t xml:space="preserve">Проведение </w:t>
      </w:r>
      <w:proofErr w:type="spellStart"/>
      <w:r w:rsidR="0031709F" w:rsidRPr="00277C72">
        <w:t>медсовета</w:t>
      </w:r>
      <w:proofErr w:type="spellEnd"/>
      <w:r w:rsidR="0031709F" w:rsidRPr="00277C72">
        <w:t xml:space="preserve"> по анализу эффективности, темпов внедрения реабилитационных технологий – ноябрь 2017 года </w:t>
      </w:r>
    </w:p>
    <w:p w:rsidR="00990FE3" w:rsidRPr="00277C72" w:rsidRDefault="00990FE3" w:rsidP="00612A38">
      <w:pPr>
        <w:pStyle w:val="a4"/>
        <w:spacing w:after="200"/>
        <w:ind w:left="0" w:firstLine="142"/>
        <w:contextualSpacing/>
        <w:jc w:val="both"/>
      </w:pPr>
    </w:p>
    <w:p w:rsidR="000A2B0E" w:rsidRDefault="000A2B0E" w:rsidP="00612A38">
      <w:pPr>
        <w:pStyle w:val="a4"/>
        <w:numPr>
          <w:ilvl w:val="0"/>
          <w:numId w:val="3"/>
        </w:numPr>
        <w:jc w:val="both"/>
        <w:rPr>
          <w:i/>
        </w:rPr>
      </w:pPr>
      <w:r w:rsidRPr="00990FE3">
        <w:rPr>
          <w:i/>
        </w:rPr>
        <w:t xml:space="preserve">Улучшение СЭР (плановые учебы по профилактике ВБИ, мониторинг выполнения СЭР, анализ использования ИМН, мониторинг антибиотикорезистентности, оперативный анализ случаев высева </w:t>
      </w:r>
      <w:proofErr w:type="spellStart"/>
      <w:r w:rsidRPr="00990FE3">
        <w:rPr>
          <w:i/>
        </w:rPr>
        <w:t>полирезистентной</w:t>
      </w:r>
      <w:proofErr w:type="spellEnd"/>
      <w:r w:rsidRPr="00990FE3">
        <w:rPr>
          <w:i/>
        </w:rPr>
        <w:t xml:space="preserve"> флоры). </w:t>
      </w:r>
    </w:p>
    <w:p w:rsidR="00990FE3" w:rsidRPr="00990FE3" w:rsidRDefault="00990FE3" w:rsidP="00990FE3">
      <w:pPr>
        <w:pStyle w:val="a4"/>
        <w:ind w:left="720"/>
        <w:jc w:val="both"/>
        <w:rPr>
          <w:i/>
        </w:rPr>
      </w:pPr>
    </w:p>
    <w:p w:rsidR="000A2B0E" w:rsidRDefault="0076724A" w:rsidP="00612A38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i/>
        </w:rPr>
      </w:pPr>
      <w:r>
        <w:rPr>
          <w:i/>
        </w:rPr>
        <w:t xml:space="preserve">    </w:t>
      </w:r>
      <w:r w:rsidR="000A2B0E" w:rsidRPr="00990FE3">
        <w:rPr>
          <w:i/>
        </w:rPr>
        <w:t>С</w:t>
      </w:r>
      <w:r w:rsidR="00F87691" w:rsidRPr="00990FE3">
        <w:rPr>
          <w:i/>
        </w:rPr>
        <w:t xml:space="preserve">овершенствование работы </w:t>
      </w:r>
      <w:r w:rsidR="005517FF" w:rsidRPr="00990FE3">
        <w:rPr>
          <w:i/>
        </w:rPr>
        <w:t>по лекарственному обеспечению:</w:t>
      </w:r>
      <w:r w:rsidR="0074265E" w:rsidRPr="00990FE3">
        <w:rPr>
          <w:i/>
        </w:rPr>
        <w:t xml:space="preserve"> р</w:t>
      </w:r>
      <w:r w:rsidR="000A2B0E" w:rsidRPr="00990FE3">
        <w:rPr>
          <w:i/>
        </w:rPr>
        <w:t xml:space="preserve">азработка алгоритмов стартовой антибактериальной терапии при госпитализации в ГУ </w:t>
      </w:r>
      <w:r>
        <w:rPr>
          <w:i/>
        </w:rPr>
        <w:t>«</w:t>
      </w:r>
      <w:r w:rsidR="000A2B0E" w:rsidRPr="00990FE3">
        <w:rPr>
          <w:i/>
        </w:rPr>
        <w:t>РДКБ</w:t>
      </w:r>
      <w:r>
        <w:rPr>
          <w:i/>
        </w:rPr>
        <w:t>»</w:t>
      </w:r>
      <w:r w:rsidR="000A2B0E" w:rsidRPr="00990FE3">
        <w:rPr>
          <w:i/>
        </w:rPr>
        <w:t xml:space="preserve">. </w:t>
      </w:r>
    </w:p>
    <w:p w:rsidR="00990FE3" w:rsidRDefault="00990FE3" w:rsidP="00990FE3">
      <w:pPr>
        <w:pStyle w:val="a4"/>
        <w:rPr>
          <w:i/>
        </w:rPr>
      </w:pPr>
    </w:p>
    <w:p w:rsidR="00990FE3" w:rsidRPr="00990FE3" w:rsidRDefault="00990FE3" w:rsidP="00990FE3">
      <w:pPr>
        <w:tabs>
          <w:tab w:val="left" w:pos="0"/>
        </w:tabs>
        <w:jc w:val="both"/>
        <w:rPr>
          <w:i/>
        </w:rPr>
      </w:pPr>
    </w:p>
    <w:p w:rsidR="00612A38" w:rsidRPr="00990FE3" w:rsidRDefault="00723F90" w:rsidP="00612A38">
      <w:pPr>
        <w:numPr>
          <w:ilvl w:val="0"/>
          <w:numId w:val="3"/>
        </w:numPr>
        <w:ind w:hanging="720"/>
        <w:jc w:val="both"/>
        <w:rPr>
          <w:i/>
        </w:rPr>
      </w:pPr>
      <w:r w:rsidRPr="00990FE3">
        <w:rPr>
          <w:i/>
        </w:rPr>
        <w:t xml:space="preserve">Улучшение организационно </w:t>
      </w:r>
      <w:proofErr w:type="gramStart"/>
      <w:r w:rsidRPr="00990FE3">
        <w:rPr>
          <w:i/>
        </w:rPr>
        <w:t>–м</w:t>
      </w:r>
      <w:proofErr w:type="gramEnd"/>
      <w:r w:rsidRPr="00990FE3">
        <w:rPr>
          <w:i/>
        </w:rPr>
        <w:t xml:space="preserve">етодической работы: </w:t>
      </w:r>
    </w:p>
    <w:p w:rsidR="00427493" w:rsidRDefault="0074265E" w:rsidP="00612A38">
      <w:pPr>
        <w:pStyle w:val="a4"/>
        <w:numPr>
          <w:ilvl w:val="1"/>
          <w:numId w:val="16"/>
        </w:numPr>
        <w:ind w:left="0" w:firstLine="0"/>
        <w:jc w:val="both"/>
      </w:pPr>
      <w:r>
        <w:t>Провести</w:t>
      </w:r>
      <w:r w:rsidR="00957B2B">
        <w:t xml:space="preserve">, с обязательным привлечением главных специалистов, </w:t>
      </w:r>
      <w:r>
        <w:t xml:space="preserve"> комплексные проверки качества оказания медицинской помощи детям</w:t>
      </w:r>
      <w:r w:rsidR="00957B2B">
        <w:t xml:space="preserve"> в территориях</w:t>
      </w:r>
      <w:r w:rsidR="0076724A">
        <w:t>.</w:t>
      </w:r>
    </w:p>
    <w:p w:rsidR="005A2A6E" w:rsidRDefault="00957B2B" w:rsidP="00612A38">
      <w:pPr>
        <w:pStyle w:val="a4"/>
        <w:numPr>
          <w:ilvl w:val="1"/>
          <w:numId w:val="16"/>
        </w:numPr>
        <w:ind w:left="0" w:firstLine="0"/>
        <w:jc w:val="both"/>
      </w:pPr>
      <w:r>
        <w:t xml:space="preserve">Активизировать работу сайта с информированием населения о работе ГУ </w:t>
      </w:r>
      <w:r w:rsidR="0076724A">
        <w:t>«</w:t>
      </w:r>
      <w:r>
        <w:t>РДКБ</w:t>
      </w:r>
      <w:r w:rsidR="0076724A">
        <w:t>»</w:t>
      </w:r>
      <w:r>
        <w:t xml:space="preserve">, ее структуре, проводимой научной деятельности, </w:t>
      </w:r>
      <w:r w:rsidR="007429B5" w:rsidRPr="007429B5">
        <w:t>о</w:t>
      </w:r>
      <w:r w:rsidR="007429B5">
        <w:t xml:space="preserve"> </w:t>
      </w:r>
      <w:r w:rsidR="009B6728">
        <w:t>состояниях</w:t>
      </w:r>
      <w:r w:rsidR="007429B5">
        <w:t>,</w:t>
      </w:r>
      <w:r w:rsidR="007429B5" w:rsidRPr="007429B5">
        <w:t xml:space="preserve"> угрожаемых по детской смертности, возникших по причине дефектов ухода и присмотра за детьми</w:t>
      </w:r>
      <w:r w:rsidR="0076724A">
        <w:t>.</w:t>
      </w:r>
    </w:p>
    <w:p w:rsidR="00BD2145" w:rsidRDefault="005A2A6E" w:rsidP="00612A38">
      <w:pPr>
        <w:pStyle w:val="a4"/>
        <w:numPr>
          <w:ilvl w:val="1"/>
          <w:numId w:val="16"/>
        </w:numPr>
        <w:ind w:left="0" w:firstLine="0"/>
        <w:jc w:val="both"/>
      </w:pPr>
      <w:r w:rsidRPr="005A2A6E">
        <w:t xml:space="preserve">Провести </w:t>
      </w:r>
      <w:r w:rsidR="009B6728">
        <w:t xml:space="preserve">республиканские </w:t>
      </w:r>
      <w:r w:rsidRPr="005A2A6E">
        <w:t>тематические конференции по педиатрии (октябрь), детской хирургии (май)</w:t>
      </w:r>
      <w:r w:rsidR="0076724A">
        <w:t>.</w:t>
      </w:r>
    </w:p>
    <w:p w:rsidR="00D64FC8" w:rsidRDefault="00BD2145" w:rsidP="00612A38">
      <w:pPr>
        <w:pStyle w:val="a4"/>
        <w:numPr>
          <w:ilvl w:val="1"/>
          <w:numId w:val="16"/>
        </w:numPr>
        <w:ind w:left="0" w:firstLine="0"/>
        <w:jc w:val="both"/>
      </w:pPr>
      <w:r>
        <w:t xml:space="preserve">Запланировать проведение командировок с оказанием практической помощи населению: март – Сосногорск (пульмонолог, гастроэнтеролог), </w:t>
      </w:r>
      <w:proofErr w:type="spellStart"/>
      <w:r>
        <w:t>Усть</w:t>
      </w:r>
      <w:proofErr w:type="spellEnd"/>
      <w:r>
        <w:t>–</w:t>
      </w:r>
      <w:proofErr w:type="spellStart"/>
      <w:r>
        <w:t>Цильма</w:t>
      </w:r>
      <w:proofErr w:type="spellEnd"/>
      <w:r>
        <w:t xml:space="preserve"> – гастроэнтеролог, </w:t>
      </w:r>
      <w:proofErr w:type="spellStart"/>
      <w:r>
        <w:t>неонатолог</w:t>
      </w:r>
      <w:proofErr w:type="spellEnd"/>
      <w:r>
        <w:t>.</w:t>
      </w:r>
    </w:p>
    <w:p w:rsidR="00957B2B" w:rsidRDefault="00DE109C" w:rsidP="00612A38">
      <w:pPr>
        <w:pStyle w:val="a4"/>
        <w:numPr>
          <w:ilvl w:val="1"/>
          <w:numId w:val="16"/>
        </w:numPr>
        <w:ind w:left="0" w:firstLine="0"/>
        <w:jc w:val="both"/>
      </w:pPr>
      <w:r>
        <w:t xml:space="preserve">Внедрение мероприятий в связи с присвоением статуса клинической </w:t>
      </w:r>
      <w:r w:rsidR="00D64FC8">
        <w:t>больницы</w:t>
      </w:r>
      <w:r w:rsidR="0076724A">
        <w:t>.</w:t>
      </w:r>
    </w:p>
    <w:p w:rsidR="00612A38" w:rsidRDefault="00612A38" w:rsidP="00612A38">
      <w:pPr>
        <w:pStyle w:val="a4"/>
        <w:ind w:left="1080"/>
        <w:jc w:val="both"/>
      </w:pPr>
    </w:p>
    <w:p w:rsidR="004F0AC1" w:rsidRDefault="004F0AC1" w:rsidP="00990FE3">
      <w:pPr>
        <w:numPr>
          <w:ilvl w:val="0"/>
          <w:numId w:val="3"/>
        </w:numPr>
        <w:ind w:left="0" w:firstLine="0"/>
        <w:jc w:val="both"/>
        <w:rPr>
          <w:i/>
        </w:rPr>
      </w:pPr>
      <w:r w:rsidRPr="00990FE3">
        <w:rPr>
          <w:i/>
        </w:rPr>
        <w:t xml:space="preserve">Улучшение качества/безопасности медицинской деятельности, уменьшение финансовых потерь в результате проведения внешних экспертиз: </w:t>
      </w:r>
    </w:p>
    <w:p w:rsidR="004F0AC1" w:rsidRDefault="0076724A" w:rsidP="0076724A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4F0AC1">
        <w:t>Проведение 1 раз в 2 мес</w:t>
      </w:r>
      <w:r>
        <w:t>яца</w:t>
      </w:r>
      <w:r w:rsidR="004F0AC1">
        <w:t xml:space="preserve"> тематических экспертиз, с привлечением  главных специалистов</w:t>
      </w:r>
      <w:r w:rsidR="00AA4DF9">
        <w:t xml:space="preserve"> (качество </w:t>
      </w:r>
      <w:r w:rsidR="009B6728">
        <w:t>и</w:t>
      </w:r>
      <w:r w:rsidR="00AA4DF9">
        <w:t xml:space="preserve"> обоснованность лабораторного обследования, качество и обоснованность обследования в ОЛД, качество ведения медицинской документации)</w:t>
      </w:r>
      <w:r>
        <w:t>.</w:t>
      </w:r>
    </w:p>
    <w:p w:rsidR="004F0AC1" w:rsidRDefault="0076724A" w:rsidP="0076724A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4F0AC1">
        <w:t xml:space="preserve">Обеспечение качества медицинской помощи </w:t>
      </w:r>
      <w:r w:rsidR="00AA4DF9">
        <w:t>в соответствии с критериями, утвержденными приказом МЗ РФ № 502н</w:t>
      </w:r>
      <w:r>
        <w:t>.</w:t>
      </w:r>
    </w:p>
    <w:p w:rsidR="00AA4DF9" w:rsidRPr="00990FE3" w:rsidRDefault="00AA4DF9" w:rsidP="00612A38">
      <w:pPr>
        <w:numPr>
          <w:ilvl w:val="0"/>
          <w:numId w:val="3"/>
        </w:numPr>
        <w:ind w:left="0" w:firstLine="0"/>
        <w:jc w:val="both"/>
        <w:rPr>
          <w:i/>
        </w:rPr>
      </w:pPr>
      <w:r w:rsidRPr="00990FE3">
        <w:rPr>
          <w:i/>
        </w:rPr>
        <w:t xml:space="preserve">Улучшение материально </w:t>
      </w:r>
      <w:proofErr w:type="gramStart"/>
      <w:r w:rsidRPr="00990FE3">
        <w:rPr>
          <w:i/>
        </w:rPr>
        <w:t>–т</w:t>
      </w:r>
      <w:proofErr w:type="gramEnd"/>
      <w:r w:rsidRPr="00990FE3">
        <w:rPr>
          <w:i/>
        </w:rPr>
        <w:t xml:space="preserve">ехнической базы: </w:t>
      </w:r>
    </w:p>
    <w:p w:rsidR="007429B5" w:rsidRDefault="00612A38" w:rsidP="00612A38">
      <w:pPr>
        <w:jc w:val="both"/>
      </w:pPr>
      <w:r>
        <w:t>8.1</w:t>
      </w:r>
      <w:r w:rsidR="0076724A">
        <w:t>.</w:t>
      </w:r>
      <w:r>
        <w:t xml:space="preserve"> </w:t>
      </w:r>
      <w:proofErr w:type="gramStart"/>
      <w:r w:rsidR="00AA4DF9">
        <w:t>П</w:t>
      </w:r>
      <w:proofErr w:type="gramEnd"/>
      <w:r w:rsidR="00AA4DF9">
        <w:t xml:space="preserve">родолжить работу по оснащению учреждения, согласно Порядков оказания медицинской помощи, требований </w:t>
      </w:r>
      <w:proofErr w:type="spellStart"/>
      <w:r w:rsidR="00AA4DF9">
        <w:t>СанПин</w:t>
      </w:r>
      <w:proofErr w:type="spellEnd"/>
      <w:r w:rsidR="007429B5">
        <w:t xml:space="preserve">. Приоритет: оборудование, влияющее на показатели младенческой и детской смертности (ЭЭГ – </w:t>
      </w:r>
      <w:proofErr w:type="spellStart"/>
      <w:r w:rsidR="007429B5">
        <w:t>видеомониторинг</w:t>
      </w:r>
      <w:proofErr w:type="spellEnd"/>
      <w:r w:rsidR="007429B5">
        <w:t xml:space="preserve">, реанимационное оборудование, операционный микроскоп) и реабилитационное оборудование. </w:t>
      </w:r>
      <w:r w:rsidR="00957B2B" w:rsidRPr="00957B2B">
        <w:tab/>
      </w:r>
    </w:p>
    <w:p w:rsidR="0076724A" w:rsidRDefault="0076724A" w:rsidP="00612A38">
      <w:pPr>
        <w:jc w:val="both"/>
      </w:pPr>
    </w:p>
    <w:sectPr w:rsidR="0076724A" w:rsidSect="00990FE3">
      <w:pgSz w:w="11906" w:h="16838"/>
      <w:pgMar w:top="426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7F4"/>
    <w:multiLevelType w:val="hybridMultilevel"/>
    <w:tmpl w:val="9EBAE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14BC4"/>
    <w:multiLevelType w:val="hybridMultilevel"/>
    <w:tmpl w:val="07E076F0"/>
    <w:lvl w:ilvl="0" w:tplc="B9B61A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6963459"/>
    <w:multiLevelType w:val="hybridMultilevel"/>
    <w:tmpl w:val="B126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2730"/>
    <w:multiLevelType w:val="multilevel"/>
    <w:tmpl w:val="1C80B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A9F5DC7"/>
    <w:multiLevelType w:val="multilevel"/>
    <w:tmpl w:val="BD24B6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>
    <w:nsid w:val="418955B4"/>
    <w:multiLevelType w:val="multilevel"/>
    <w:tmpl w:val="57F6F2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>
    <w:nsid w:val="483C78AE"/>
    <w:multiLevelType w:val="hybridMultilevel"/>
    <w:tmpl w:val="11F8C954"/>
    <w:lvl w:ilvl="0" w:tplc="05F60CDE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9684E04"/>
    <w:multiLevelType w:val="hybridMultilevel"/>
    <w:tmpl w:val="6C940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52D1D"/>
    <w:multiLevelType w:val="multilevel"/>
    <w:tmpl w:val="C7081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AE152C"/>
    <w:multiLevelType w:val="hybridMultilevel"/>
    <w:tmpl w:val="5450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A3842"/>
    <w:multiLevelType w:val="hybridMultilevel"/>
    <w:tmpl w:val="D264ED0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86130C9"/>
    <w:multiLevelType w:val="hybridMultilevel"/>
    <w:tmpl w:val="5B425AE4"/>
    <w:lvl w:ilvl="0" w:tplc="0BDC6198">
      <w:start w:val="1"/>
      <w:numFmt w:val="decimal"/>
      <w:lvlText w:val="%1."/>
      <w:lvlJc w:val="left"/>
      <w:pPr>
        <w:ind w:left="18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96C14F1"/>
    <w:multiLevelType w:val="multilevel"/>
    <w:tmpl w:val="510E0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6A6E4220"/>
    <w:multiLevelType w:val="hybridMultilevel"/>
    <w:tmpl w:val="571AFF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64119"/>
    <w:multiLevelType w:val="multilevel"/>
    <w:tmpl w:val="B5E21D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77DB51FF"/>
    <w:multiLevelType w:val="hybridMultilevel"/>
    <w:tmpl w:val="C61CBC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63D63"/>
    <w:multiLevelType w:val="hybridMultilevel"/>
    <w:tmpl w:val="108E93D2"/>
    <w:lvl w:ilvl="0" w:tplc="4F7820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D24D16"/>
    <w:multiLevelType w:val="multilevel"/>
    <w:tmpl w:val="FA5A0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6"/>
  </w:num>
  <w:num w:numId="5">
    <w:abstractNumId w:val="0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7"/>
  </w:num>
  <w:num w:numId="15">
    <w:abstractNumId w:val="12"/>
  </w:num>
  <w:num w:numId="16">
    <w:abstractNumId w:val="3"/>
  </w:num>
  <w:num w:numId="17">
    <w:abstractNumId w:val="8"/>
  </w:num>
  <w:num w:numId="18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1A0EC4"/>
    <w:rsid w:val="00014F51"/>
    <w:rsid w:val="000258B5"/>
    <w:rsid w:val="000633C0"/>
    <w:rsid w:val="0007017C"/>
    <w:rsid w:val="000722B7"/>
    <w:rsid w:val="00082A93"/>
    <w:rsid w:val="00083B5B"/>
    <w:rsid w:val="000A2B0E"/>
    <w:rsid w:val="00105C36"/>
    <w:rsid w:val="00122002"/>
    <w:rsid w:val="00160CEF"/>
    <w:rsid w:val="00173DA1"/>
    <w:rsid w:val="0017717F"/>
    <w:rsid w:val="00181A28"/>
    <w:rsid w:val="00183228"/>
    <w:rsid w:val="001A0EC4"/>
    <w:rsid w:val="001B6218"/>
    <w:rsid w:val="001C2377"/>
    <w:rsid w:val="001C615B"/>
    <w:rsid w:val="001D19E2"/>
    <w:rsid w:val="001D7E2D"/>
    <w:rsid w:val="001E44E7"/>
    <w:rsid w:val="001E610A"/>
    <w:rsid w:val="002365D5"/>
    <w:rsid w:val="002458B6"/>
    <w:rsid w:val="00272D76"/>
    <w:rsid w:val="00277C72"/>
    <w:rsid w:val="00285ADF"/>
    <w:rsid w:val="002B30C6"/>
    <w:rsid w:val="002B3F1A"/>
    <w:rsid w:val="002C188D"/>
    <w:rsid w:val="002E7498"/>
    <w:rsid w:val="00303F93"/>
    <w:rsid w:val="00305C5D"/>
    <w:rsid w:val="00315A16"/>
    <w:rsid w:val="0031709F"/>
    <w:rsid w:val="00382A15"/>
    <w:rsid w:val="00395C01"/>
    <w:rsid w:val="003C19A5"/>
    <w:rsid w:val="003C5E3E"/>
    <w:rsid w:val="003F195B"/>
    <w:rsid w:val="00427493"/>
    <w:rsid w:val="00427D12"/>
    <w:rsid w:val="0044331B"/>
    <w:rsid w:val="004659F1"/>
    <w:rsid w:val="00465F2C"/>
    <w:rsid w:val="004A1F72"/>
    <w:rsid w:val="004F0AC1"/>
    <w:rsid w:val="004F18D7"/>
    <w:rsid w:val="004F65E7"/>
    <w:rsid w:val="005517FF"/>
    <w:rsid w:val="005532B9"/>
    <w:rsid w:val="00556F8C"/>
    <w:rsid w:val="00573826"/>
    <w:rsid w:val="00577A2D"/>
    <w:rsid w:val="005A2A6E"/>
    <w:rsid w:val="005B252B"/>
    <w:rsid w:val="005D138B"/>
    <w:rsid w:val="005F0933"/>
    <w:rsid w:val="005F4F1D"/>
    <w:rsid w:val="00611F04"/>
    <w:rsid w:val="00612A38"/>
    <w:rsid w:val="00642672"/>
    <w:rsid w:val="0064326D"/>
    <w:rsid w:val="00643538"/>
    <w:rsid w:val="00690C5F"/>
    <w:rsid w:val="00691E7E"/>
    <w:rsid w:val="006B3B2C"/>
    <w:rsid w:val="006C66D6"/>
    <w:rsid w:val="00723F90"/>
    <w:rsid w:val="00730D7D"/>
    <w:rsid w:val="00741156"/>
    <w:rsid w:val="0074265E"/>
    <w:rsid w:val="007429B5"/>
    <w:rsid w:val="0075041F"/>
    <w:rsid w:val="0076724A"/>
    <w:rsid w:val="0077341D"/>
    <w:rsid w:val="007D489E"/>
    <w:rsid w:val="007F1D0D"/>
    <w:rsid w:val="007F5B8A"/>
    <w:rsid w:val="00827CA1"/>
    <w:rsid w:val="008735EA"/>
    <w:rsid w:val="008A4A98"/>
    <w:rsid w:val="008A4F5B"/>
    <w:rsid w:val="008E4DFC"/>
    <w:rsid w:val="008F6499"/>
    <w:rsid w:val="00957B2B"/>
    <w:rsid w:val="00990FE3"/>
    <w:rsid w:val="009A2E7B"/>
    <w:rsid w:val="009B292A"/>
    <w:rsid w:val="009B6728"/>
    <w:rsid w:val="009D6066"/>
    <w:rsid w:val="009F2A00"/>
    <w:rsid w:val="00A0000A"/>
    <w:rsid w:val="00A257FC"/>
    <w:rsid w:val="00A258A2"/>
    <w:rsid w:val="00A32EC7"/>
    <w:rsid w:val="00A46EA2"/>
    <w:rsid w:val="00A60772"/>
    <w:rsid w:val="00A80DB0"/>
    <w:rsid w:val="00A920FA"/>
    <w:rsid w:val="00AA4DF9"/>
    <w:rsid w:val="00B23BFE"/>
    <w:rsid w:val="00B50432"/>
    <w:rsid w:val="00B64C8C"/>
    <w:rsid w:val="00B82F16"/>
    <w:rsid w:val="00BA66CD"/>
    <w:rsid w:val="00BC1825"/>
    <w:rsid w:val="00BC4255"/>
    <w:rsid w:val="00BD2145"/>
    <w:rsid w:val="00BE2883"/>
    <w:rsid w:val="00C4786F"/>
    <w:rsid w:val="00C929DF"/>
    <w:rsid w:val="00CB090E"/>
    <w:rsid w:val="00CB1057"/>
    <w:rsid w:val="00CD0045"/>
    <w:rsid w:val="00CE77D7"/>
    <w:rsid w:val="00D118A0"/>
    <w:rsid w:val="00D455D9"/>
    <w:rsid w:val="00D56230"/>
    <w:rsid w:val="00D64FC8"/>
    <w:rsid w:val="00D655B7"/>
    <w:rsid w:val="00D6726B"/>
    <w:rsid w:val="00D91CD6"/>
    <w:rsid w:val="00D95A73"/>
    <w:rsid w:val="00D97E14"/>
    <w:rsid w:val="00DB41A6"/>
    <w:rsid w:val="00DC0F0C"/>
    <w:rsid w:val="00DD140F"/>
    <w:rsid w:val="00DE109C"/>
    <w:rsid w:val="00DF7F9C"/>
    <w:rsid w:val="00E15334"/>
    <w:rsid w:val="00E62BB6"/>
    <w:rsid w:val="00E81668"/>
    <w:rsid w:val="00EA1701"/>
    <w:rsid w:val="00EA494D"/>
    <w:rsid w:val="00EC44BC"/>
    <w:rsid w:val="00F25F54"/>
    <w:rsid w:val="00F447F9"/>
    <w:rsid w:val="00F87691"/>
    <w:rsid w:val="00F91196"/>
    <w:rsid w:val="00F963EF"/>
    <w:rsid w:val="00FA1528"/>
    <w:rsid w:val="00FC4A31"/>
    <w:rsid w:val="00FC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0C5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2200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5AC3-53C4-446B-A5FA-653500A5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Медицинского Совета ГУ «Республиканская детская больница»  по итогам работы за 2009 год</vt:lpstr>
    </vt:vector>
  </TitlesOfParts>
  <Company>ASUS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Медицинского Совета ГУ «Республиканская детская больница»  по итогам работы за 2009 год</dc:title>
  <dc:creator>Nout</dc:creator>
  <cp:lastModifiedBy>Секретарь</cp:lastModifiedBy>
  <cp:revision>5</cp:revision>
  <cp:lastPrinted>2017-02-04T08:10:00Z</cp:lastPrinted>
  <dcterms:created xsi:type="dcterms:W3CDTF">2017-02-10T11:40:00Z</dcterms:created>
  <dcterms:modified xsi:type="dcterms:W3CDTF">2017-02-17T06:43:00Z</dcterms:modified>
</cp:coreProperties>
</file>